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56B5C" w14:textId="5DFB80B2" w:rsidR="003A4C8E" w:rsidRPr="0007560D" w:rsidRDefault="003A4C8E" w:rsidP="003A4C8E">
      <w:pPr>
        <w:jc w:val="center"/>
        <w:rPr>
          <w:b/>
          <w:bCs/>
          <w:sz w:val="28"/>
          <w:szCs w:val="28"/>
          <w:u w:val="single"/>
        </w:rPr>
      </w:pPr>
      <w:r w:rsidRPr="0007560D">
        <w:rPr>
          <w:b/>
          <w:bCs/>
          <w:sz w:val="28"/>
          <w:szCs w:val="28"/>
          <w:u w:val="single"/>
        </w:rPr>
        <w:t>RENTAL CRITERIA</w:t>
      </w:r>
    </w:p>
    <w:p w14:paraId="24F4529C" w14:textId="77777777" w:rsidR="003A4C8E" w:rsidRPr="003A4C8E" w:rsidRDefault="003A4C8E" w:rsidP="003A4C8E">
      <w:pPr>
        <w:rPr>
          <w:b/>
          <w:bCs/>
          <w:u w:val="single"/>
        </w:rPr>
      </w:pPr>
      <w:r w:rsidRPr="003A4C8E">
        <w:rPr>
          <w:b/>
          <w:bCs/>
          <w:u w:val="single"/>
        </w:rPr>
        <w:t>Application</w:t>
      </w:r>
    </w:p>
    <w:p w14:paraId="66084F05" w14:textId="77777777" w:rsidR="003A4C8E" w:rsidRDefault="003A4C8E" w:rsidP="003A4C8E">
      <w:r>
        <w:t>Each prospective resident must be of legal age to enter into a lease agreement. Applications are to be completed in full; applications containing untrue, incorrect or misleading information will be declined.</w:t>
      </w:r>
    </w:p>
    <w:p w14:paraId="25158A27" w14:textId="77777777" w:rsidR="003A4C8E" w:rsidRDefault="003A4C8E" w:rsidP="003A4C8E">
      <w:r>
        <w:t>Note: Subject to applicable law, the following will be required prior to approval by the Rental Manager or Property Manager:</w:t>
      </w:r>
    </w:p>
    <w:p w14:paraId="2DAE14D6" w14:textId="77777777" w:rsidR="003A4C8E" w:rsidRDefault="003A4C8E" w:rsidP="003A4C8E">
      <w:r>
        <w:t>1.</w:t>
      </w:r>
      <w:r>
        <w:tab/>
        <w:t>Two (2) most recent pay stubs, an offer letter, or written verification. If self-employed, applicants must provide the most current annual tax return (submission of W-2s only is not sufficient). Retired and non-working applicants must provide documentation regarding source of income, e.g. social security, pension, savings. Third party documentation must be submitted to support the following and any other sources of additional income you wish us to consider: Alimony, Dividends, Military Housing Allowance, Child Support, Interest, and Retirement Income.</w:t>
      </w:r>
    </w:p>
    <w:p w14:paraId="731BC08F" w14:textId="2C4F2ADE" w:rsidR="003A4C8E" w:rsidRDefault="003A4C8E" w:rsidP="003A4C8E">
      <w:r>
        <w:t>2.</w:t>
      </w:r>
      <w:r>
        <w:tab/>
        <w:t>A government issued photo identification for all lease holders. A copy will be retained in the resident file for the purpose of identification throughout residency.</w:t>
      </w:r>
    </w:p>
    <w:p w14:paraId="2D30C56C" w14:textId="74F00C36" w:rsidR="003A4C8E" w:rsidRPr="003A4C8E" w:rsidRDefault="003A4C8E" w:rsidP="003A4C8E">
      <w:pPr>
        <w:rPr>
          <w:b/>
          <w:bCs/>
          <w:u w:val="single"/>
        </w:rPr>
      </w:pPr>
      <w:r w:rsidRPr="003A4C8E">
        <w:rPr>
          <w:b/>
          <w:bCs/>
          <w:u w:val="single"/>
        </w:rPr>
        <w:t>Renters Insurance</w:t>
      </w:r>
    </w:p>
    <w:p w14:paraId="37C82973" w14:textId="77777777" w:rsidR="003A4C8E" w:rsidRDefault="003A4C8E" w:rsidP="003A4C8E">
      <w:r>
        <w:t>Residents are required to maintain at all times during their tenancy a Renters Insurance policy with a minimum liability coverage of $100,000 per occurrence listing the property as an "interested party."</w:t>
      </w:r>
    </w:p>
    <w:p w14:paraId="7C30A986" w14:textId="77777777" w:rsidR="006133DE" w:rsidRDefault="006133DE" w:rsidP="003A4C8E">
      <w:pPr>
        <w:rPr>
          <w:b/>
          <w:bCs/>
          <w:u w:val="single"/>
        </w:rPr>
      </w:pPr>
    </w:p>
    <w:p w14:paraId="17215F9D" w14:textId="50F25842" w:rsidR="003A4C8E" w:rsidRPr="003A4C8E" w:rsidRDefault="003A4C8E" w:rsidP="003A4C8E">
      <w:pPr>
        <w:rPr>
          <w:b/>
          <w:bCs/>
          <w:u w:val="single"/>
        </w:rPr>
      </w:pPr>
      <w:r w:rsidRPr="003A4C8E">
        <w:rPr>
          <w:b/>
          <w:bCs/>
          <w:u w:val="single"/>
        </w:rPr>
        <w:t>Fees due at Lease Signing</w:t>
      </w:r>
    </w:p>
    <w:p w14:paraId="0807DC10" w14:textId="3FAAEF24" w:rsidR="003A4C8E" w:rsidRDefault="003A4C8E" w:rsidP="003A4C8E">
      <w:r>
        <w:t>The first month's rent, security deposit, or last month's rent and any other deposit must be paid by bank check, money or credit card (where available).</w:t>
      </w:r>
    </w:p>
    <w:p w14:paraId="6521C50D" w14:textId="77777777" w:rsidR="006133DE" w:rsidRDefault="006133DE" w:rsidP="003A4C8E">
      <w:pPr>
        <w:rPr>
          <w:b/>
          <w:bCs/>
          <w:u w:val="single"/>
        </w:rPr>
      </w:pPr>
    </w:p>
    <w:p w14:paraId="6E462984" w14:textId="71E479CE" w:rsidR="003A4C8E" w:rsidRPr="003A4C8E" w:rsidRDefault="003A4C8E" w:rsidP="003A4C8E">
      <w:pPr>
        <w:rPr>
          <w:b/>
          <w:bCs/>
          <w:u w:val="single"/>
        </w:rPr>
      </w:pPr>
      <w:r w:rsidRPr="003A4C8E">
        <w:rPr>
          <w:b/>
          <w:bCs/>
          <w:u w:val="single"/>
        </w:rPr>
        <w:t>Occupancy Limitations</w:t>
      </w:r>
    </w:p>
    <w:p w14:paraId="127E484B" w14:textId="7EE9273F" w:rsidR="003A4C8E" w:rsidRDefault="003A4C8E" w:rsidP="003A4C8E">
      <w:r>
        <w:t>Studio -</w:t>
      </w:r>
      <w:r>
        <w:tab/>
        <w:t xml:space="preserve">Two occupants </w:t>
      </w:r>
    </w:p>
    <w:p w14:paraId="7B2207D9" w14:textId="242EAED4" w:rsidR="003A4C8E" w:rsidRDefault="003A4C8E" w:rsidP="003A4C8E">
      <w:r>
        <w:t xml:space="preserve">One Bedroom - Two occupants </w:t>
      </w:r>
    </w:p>
    <w:p w14:paraId="3F8EB9BE" w14:textId="49DCD3C6" w:rsidR="003A4C8E" w:rsidRDefault="003A4C8E" w:rsidP="003A4C8E">
      <w:r>
        <w:t>Two Bedroom -</w:t>
      </w:r>
      <w:r>
        <w:tab/>
        <w:t>Four occupants</w:t>
      </w:r>
      <w:r w:rsidRPr="003A4C8E">
        <w:t xml:space="preserve"> </w:t>
      </w:r>
    </w:p>
    <w:p w14:paraId="66EA2780" w14:textId="1C9997B3" w:rsidR="003A4C8E" w:rsidRDefault="003A4C8E" w:rsidP="003A4C8E">
      <w:r>
        <w:t xml:space="preserve">Three Bedroom - Six occupants </w:t>
      </w:r>
    </w:p>
    <w:p w14:paraId="0F5B5F03" w14:textId="5CB0F2A6" w:rsidR="003A4C8E" w:rsidRDefault="003A4C8E" w:rsidP="003A4C8E">
      <w:r>
        <w:t>Four Bedroom - Eight occupants</w:t>
      </w:r>
    </w:p>
    <w:p w14:paraId="75659076" w14:textId="77777777" w:rsidR="006133DE" w:rsidRDefault="006133DE" w:rsidP="003A4C8E">
      <w:pPr>
        <w:rPr>
          <w:b/>
          <w:bCs/>
          <w:u w:val="single"/>
        </w:rPr>
      </w:pPr>
    </w:p>
    <w:p w14:paraId="33CBE87C" w14:textId="5B916F3E" w:rsidR="003A4C8E" w:rsidRPr="003A4C8E" w:rsidRDefault="003A4C8E" w:rsidP="003A4C8E">
      <w:pPr>
        <w:rPr>
          <w:u w:val="single"/>
        </w:rPr>
      </w:pPr>
      <w:r w:rsidRPr="003A4C8E">
        <w:rPr>
          <w:b/>
          <w:bCs/>
          <w:u w:val="single"/>
        </w:rPr>
        <w:t>Roommates</w:t>
      </w:r>
    </w:p>
    <w:p w14:paraId="30A2A727" w14:textId="26FA7300" w:rsidR="003A4C8E" w:rsidRDefault="003A4C8E" w:rsidP="003A4C8E">
      <w:r>
        <w:t>Each resident is jointly and severally responsible for the entire rental payment and must sign the Lease Agreement. Management will not refund any part of a security deposit until the apartment is vacated by all leaseholders.</w:t>
      </w:r>
    </w:p>
    <w:p w14:paraId="1335DF11" w14:textId="50060DA6" w:rsidR="003A4C8E" w:rsidRPr="003A4C8E" w:rsidRDefault="003A4C8E" w:rsidP="003A4C8E">
      <w:pPr>
        <w:rPr>
          <w:u w:val="single"/>
        </w:rPr>
      </w:pPr>
      <w:r w:rsidRPr="003A4C8E">
        <w:rPr>
          <w:b/>
          <w:bCs/>
          <w:u w:val="single"/>
        </w:rPr>
        <w:lastRenderedPageBreak/>
        <w:t>Rental Score</w:t>
      </w:r>
      <w:r>
        <w:tab/>
        <w:t xml:space="preserve">Approval Score </w:t>
      </w:r>
      <w:r>
        <w:rPr>
          <w:u w:val="single"/>
        </w:rPr>
        <w:tab/>
      </w:r>
      <w:r>
        <w:rPr>
          <w:u w:val="single"/>
        </w:rPr>
        <w:tab/>
      </w:r>
      <w:r>
        <w:rPr>
          <w:u w:val="single"/>
        </w:rPr>
        <w:tab/>
      </w:r>
      <w:r>
        <w:t xml:space="preserve">     Approved with conditions </w:t>
      </w:r>
      <w:r>
        <w:rPr>
          <w:u w:val="single"/>
        </w:rPr>
        <w:tab/>
      </w:r>
      <w:r>
        <w:rPr>
          <w:u w:val="single"/>
        </w:rPr>
        <w:tab/>
      </w:r>
      <w:r>
        <w:rPr>
          <w:u w:val="single"/>
        </w:rPr>
        <w:tab/>
      </w:r>
    </w:p>
    <w:p w14:paraId="14BB5B88" w14:textId="77F1F1AD" w:rsidR="003A4C8E" w:rsidRPr="001F5C82" w:rsidRDefault="003A4C8E" w:rsidP="003A4C8E">
      <w:pPr>
        <w:rPr>
          <w:b/>
          <w:bCs/>
          <w:i/>
          <w:iCs/>
        </w:rPr>
      </w:pPr>
      <w:r>
        <w:t>Rental scoring systems assign points to certain factors identified as having a statistical correlation to future financial lease performance. Your rental score results from a mathematical analysis of information found in your credit report, application, and previous rental history. Such information may include your bill-paying history, the number and type of accounts you have, collection actions, outstanding debt, income and the number of inquiries in your consumer report. The final number, or rental score, represents an estimated level of risk as compared to the performance of other consumers in a range of scores.</w:t>
      </w:r>
      <w:r w:rsidR="001F5C82">
        <w:t xml:space="preserve"> </w:t>
      </w:r>
      <w:r w:rsidR="001F5C82" w:rsidRPr="001F5C82">
        <w:rPr>
          <w:b/>
          <w:bCs/>
          <w:i/>
          <w:iCs/>
        </w:rPr>
        <w:t>Please note the score</w:t>
      </w:r>
      <w:r w:rsidR="008D1D7B">
        <w:rPr>
          <w:b/>
          <w:bCs/>
          <w:i/>
          <w:iCs/>
        </w:rPr>
        <w:t>s referenced</w:t>
      </w:r>
      <w:r w:rsidR="001F5C82" w:rsidRPr="001F5C82">
        <w:rPr>
          <w:b/>
          <w:bCs/>
          <w:i/>
          <w:iCs/>
        </w:rPr>
        <w:t xml:space="preserve"> above </w:t>
      </w:r>
      <w:r w:rsidR="008D1D7B">
        <w:rPr>
          <w:b/>
          <w:bCs/>
          <w:i/>
          <w:iCs/>
        </w:rPr>
        <w:t>are</w:t>
      </w:r>
      <w:r w:rsidR="001F5C82" w:rsidRPr="001F5C82">
        <w:rPr>
          <w:b/>
          <w:bCs/>
          <w:i/>
          <w:iCs/>
        </w:rPr>
        <w:t xml:space="preserve"> </w:t>
      </w:r>
      <w:r w:rsidR="001F5C82" w:rsidRPr="001F5C82">
        <w:rPr>
          <w:b/>
          <w:bCs/>
          <w:i/>
          <w:iCs/>
          <w:u w:val="single"/>
        </w:rPr>
        <w:t>not</w:t>
      </w:r>
      <w:r w:rsidR="001F5C82" w:rsidRPr="001F5C82">
        <w:rPr>
          <w:b/>
          <w:bCs/>
          <w:i/>
          <w:iCs/>
        </w:rPr>
        <w:t xml:space="preserve"> your credit score that is provided by credit agencies.  </w:t>
      </w:r>
      <w:bookmarkStart w:id="0" w:name="_GoBack"/>
      <w:bookmarkEnd w:id="0"/>
    </w:p>
    <w:p w14:paraId="19267F58" w14:textId="77777777" w:rsidR="006133DE" w:rsidRDefault="006133DE" w:rsidP="003A4C8E">
      <w:pPr>
        <w:rPr>
          <w:b/>
          <w:bCs/>
          <w:u w:val="single"/>
        </w:rPr>
      </w:pPr>
    </w:p>
    <w:p w14:paraId="4F408D67" w14:textId="5463F122" w:rsidR="003A4C8E" w:rsidRDefault="003A4C8E" w:rsidP="003A4C8E">
      <w:pPr>
        <w:rPr>
          <w:u w:val="single"/>
        </w:rPr>
      </w:pPr>
      <w:r w:rsidRPr="003A4C8E">
        <w:rPr>
          <w:b/>
          <w:bCs/>
          <w:u w:val="single"/>
        </w:rPr>
        <w:t xml:space="preserve">Criminal </w:t>
      </w:r>
      <w:r w:rsidR="006133DE">
        <w:rPr>
          <w:b/>
          <w:bCs/>
          <w:u w:val="single"/>
        </w:rPr>
        <w:t xml:space="preserve">Background </w:t>
      </w:r>
      <w:r w:rsidRPr="003A4C8E">
        <w:rPr>
          <w:b/>
          <w:bCs/>
          <w:u w:val="single"/>
        </w:rPr>
        <w:t>Score:</w:t>
      </w:r>
      <w:r w:rsidR="0007560D">
        <w:t xml:space="preserve">  Approval Score:  </w:t>
      </w:r>
      <w:r w:rsidR="0007560D">
        <w:rPr>
          <w:u w:val="single"/>
        </w:rPr>
        <w:t xml:space="preserve">  </w:t>
      </w:r>
      <w:r w:rsidR="006133DE">
        <w:rPr>
          <w:u w:val="single"/>
        </w:rPr>
        <w:t xml:space="preserve">   </w:t>
      </w:r>
      <w:r w:rsidR="006133DE" w:rsidRPr="006133DE">
        <w:rPr>
          <w:b/>
          <w:bCs/>
          <w:u w:val="single"/>
        </w:rPr>
        <w:t>Accept</w:t>
      </w:r>
      <w:r w:rsidR="006133DE">
        <w:rPr>
          <w:u w:val="single"/>
        </w:rPr>
        <w:tab/>
      </w:r>
    </w:p>
    <w:p w14:paraId="57FE45F6" w14:textId="71CC980E" w:rsidR="006133DE" w:rsidRPr="006133DE" w:rsidRDefault="006133DE" w:rsidP="003A4C8E">
      <w:r>
        <w:t xml:space="preserve">This property uses </w:t>
      </w:r>
      <w:proofErr w:type="spellStart"/>
      <w:r>
        <w:t>CrimSafe</w:t>
      </w:r>
      <w:proofErr w:type="spellEnd"/>
      <w:r>
        <w:t xml:space="preserve"> to automate the evaluation of an applicant’s criminal history.</w:t>
      </w:r>
    </w:p>
    <w:p w14:paraId="403CE9B0" w14:textId="77777777" w:rsidR="003A4C8E" w:rsidRPr="003A4C8E" w:rsidRDefault="003A4C8E" w:rsidP="003A4C8E">
      <w:pPr>
        <w:rPr>
          <w:b/>
          <w:bCs/>
          <w:u w:val="single"/>
        </w:rPr>
      </w:pPr>
    </w:p>
    <w:p w14:paraId="0BCCF909" w14:textId="7B917C79" w:rsidR="003A4C8E" w:rsidRDefault="003A4C8E" w:rsidP="003A4C8E">
      <w:r w:rsidRPr="003A4C8E">
        <w:rPr>
          <w:b/>
          <w:bCs/>
          <w:u w:val="single"/>
        </w:rPr>
        <w:t>Applicant Acknowledgment</w:t>
      </w:r>
      <w:r>
        <w:t xml:space="preserve">: Applicant acknowledges, understands and agrees that the criteria referenced above will be considered in the qualification process. Subject to applicable law, applicants who do not meet the requirement referenced above will be declined or be subject to additional requirement, including but not limited to, additional deposits. </w:t>
      </w:r>
    </w:p>
    <w:p w14:paraId="4D728A7A" w14:textId="77777777" w:rsidR="003A4C8E" w:rsidRPr="003A4C8E" w:rsidRDefault="003A4C8E" w:rsidP="003A4C8E">
      <w:pPr>
        <w:rPr>
          <w:b/>
          <w:bCs/>
          <w:i/>
          <w:iCs/>
        </w:rPr>
      </w:pPr>
    </w:p>
    <w:p w14:paraId="1DEEBF3E" w14:textId="050F79D6" w:rsidR="001E397B" w:rsidRDefault="003A4C8E">
      <w:r w:rsidRPr="003A4C8E">
        <w:rPr>
          <w:b/>
          <w:bCs/>
          <w:i/>
          <w:iCs/>
        </w:rPr>
        <w:t>Property Name</w:t>
      </w:r>
      <w:r>
        <w:t xml:space="preserve"> </w:t>
      </w:r>
      <w:r w:rsidRPr="0078656C">
        <w:t>do</w:t>
      </w:r>
      <w:r>
        <w:t>es</w:t>
      </w:r>
      <w:r w:rsidRPr="0078656C">
        <w:t xml:space="preserve"> not discriminate on the basis of race, color, religion, national origin, sex, sexual orientation, familial status, age, pregnancy, physical or mental disability, veteran status, public assistance, section 8 status or any other basis protected by law. Neither the Respondent nor its agents discriminate</w:t>
      </w:r>
      <w:r>
        <w:t>.</w:t>
      </w:r>
    </w:p>
    <w:p w14:paraId="4CCC9F9C" w14:textId="6113FDBC" w:rsidR="003A4C8E" w:rsidRDefault="003A4C8E" w:rsidP="003A4C8E">
      <w:pPr>
        <w:rPr>
          <w:b/>
          <w:bCs/>
          <w:i/>
          <w:iCs/>
        </w:rPr>
      </w:pPr>
      <w:r w:rsidRPr="003A4C8E">
        <w:rPr>
          <w:b/>
          <w:bCs/>
          <w:i/>
          <w:iCs/>
        </w:rPr>
        <w:t>Falsification of Application: Any false statements or false information included in an application may result in denial of the application</w:t>
      </w:r>
      <w:r>
        <w:rPr>
          <w:b/>
          <w:bCs/>
          <w:i/>
          <w:iCs/>
        </w:rPr>
        <w:t>.</w:t>
      </w:r>
    </w:p>
    <w:p w14:paraId="3DC1BF17" w14:textId="75B9EFB3" w:rsidR="003A4C8E" w:rsidRDefault="003A4C8E"/>
    <w:p w14:paraId="792D8E66" w14:textId="3D593204" w:rsidR="0007560D" w:rsidRDefault="0007560D">
      <w:pPr>
        <w:rPr>
          <w:u w:val="single"/>
        </w:rPr>
      </w:pPr>
      <w:r w:rsidRPr="0007560D">
        <w:rPr>
          <w:b/>
          <w:bCs/>
          <w:i/>
          <w:iCs/>
          <w:u w:val="single"/>
        </w:rPr>
        <w:t>Applicant</w:t>
      </w:r>
      <w:r w:rsidRPr="0007560D">
        <w:rPr>
          <w:i/>
          <w:iCs/>
        </w:rPr>
        <w:t>:</w:t>
      </w:r>
      <w:r w:rsidRPr="0007560D">
        <w:rPr>
          <w:u w:val="single"/>
        </w:rPr>
        <w:tab/>
      </w:r>
      <w:r w:rsidRPr="0007560D">
        <w:rPr>
          <w:u w:val="single"/>
        </w:rPr>
        <w:tab/>
      </w:r>
      <w:r w:rsidRPr="0007560D">
        <w:rPr>
          <w:u w:val="single"/>
        </w:rPr>
        <w:tab/>
      </w:r>
      <w:r w:rsidRPr="0007560D">
        <w:rPr>
          <w:u w:val="single"/>
        </w:rPr>
        <w:tab/>
      </w:r>
      <w:r w:rsidRPr="0007560D">
        <w:rPr>
          <w:u w:val="single"/>
        </w:rPr>
        <w:tab/>
      </w:r>
      <w:r w:rsidRPr="0007560D">
        <w:rPr>
          <w:u w:val="single"/>
        </w:rPr>
        <w:tab/>
      </w:r>
      <w:r>
        <w:t xml:space="preserve">    </w:t>
      </w:r>
      <w:r>
        <w:rPr>
          <w:b/>
          <w:bCs/>
          <w:i/>
          <w:iCs/>
          <w:u w:val="single"/>
        </w:rPr>
        <w:t>Date:</w:t>
      </w:r>
      <w:r>
        <w:rPr>
          <w:u w:val="single"/>
        </w:rPr>
        <w:tab/>
      </w:r>
      <w:r>
        <w:rPr>
          <w:u w:val="single"/>
        </w:rPr>
        <w:tab/>
      </w:r>
      <w:r>
        <w:rPr>
          <w:u w:val="single"/>
        </w:rPr>
        <w:tab/>
      </w:r>
    </w:p>
    <w:p w14:paraId="4091DCD5" w14:textId="77777777" w:rsidR="0007560D" w:rsidRDefault="0007560D" w:rsidP="0007560D">
      <w:pPr>
        <w:rPr>
          <w:u w:val="single"/>
        </w:rPr>
      </w:pPr>
      <w:r w:rsidRPr="0007560D">
        <w:rPr>
          <w:b/>
          <w:bCs/>
          <w:i/>
          <w:iCs/>
          <w:u w:val="single"/>
        </w:rPr>
        <w:t>Applicant</w:t>
      </w:r>
      <w:r w:rsidRPr="0007560D">
        <w:rPr>
          <w:i/>
          <w:iCs/>
        </w:rPr>
        <w:t>:</w:t>
      </w:r>
      <w:r w:rsidRPr="0007560D">
        <w:rPr>
          <w:u w:val="single"/>
        </w:rPr>
        <w:tab/>
      </w:r>
      <w:r w:rsidRPr="0007560D">
        <w:rPr>
          <w:u w:val="single"/>
        </w:rPr>
        <w:tab/>
      </w:r>
      <w:r w:rsidRPr="0007560D">
        <w:rPr>
          <w:u w:val="single"/>
        </w:rPr>
        <w:tab/>
      </w:r>
      <w:r w:rsidRPr="0007560D">
        <w:rPr>
          <w:u w:val="single"/>
        </w:rPr>
        <w:tab/>
      </w:r>
      <w:r w:rsidRPr="0007560D">
        <w:rPr>
          <w:u w:val="single"/>
        </w:rPr>
        <w:tab/>
      </w:r>
      <w:r w:rsidRPr="0007560D">
        <w:rPr>
          <w:u w:val="single"/>
        </w:rPr>
        <w:tab/>
      </w:r>
      <w:r>
        <w:t xml:space="preserve">    </w:t>
      </w:r>
      <w:r>
        <w:rPr>
          <w:b/>
          <w:bCs/>
          <w:i/>
          <w:iCs/>
          <w:u w:val="single"/>
        </w:rPr>
        <w:t>Date:</w:t>
      </w:r>
      <w:r>
        <w:rPr>
          <w:u w:val="single"/>
        </w:rPr>
        <w:tab/>
      </w:r>
      <w:r>
        <w:rPr>
          <w:u w:val="single"/>
        </w:rPr>
        <w:tab/>
      </w:r>
      <w:r>
        <w:rPr>
          <w:u w:val="single"/>
        </w:rPr>
        <w:tab/>
      </w:r>
    </w:p>
    <w:p w14:paraId="21E09A72" w14:textId="77777777" w:rsidR="0007560D" w:rsidRDefault="0007560D">
      <w:pPr>
        <w:rPr>
          <w:u w:val="single"/>
        </w:rPr>
      </w:pPr>
    </w:p>
    <w:p w14:paraId="1D16E50E" w14:textId="77777777" w:rsidR="0007560D" w:rsidRPr="0007560D" w:rsidRDefault="0007560D">
      <w:pPr>
        <w:rPr>
          <w:u w:val="single"/>
        </w:rPr>
      </w:pPr>
    </w:p>
    <w:sectPr w:rsidR="0007560D" w:rsidRPr="0007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8E"/>
    <w:rsid w:val="0007560D"/>
    <w:rsid w:val="001E397B"/>
    <w:rsid w:val="001F5C82"/>
    <w:rsid w:val="003A4C8E"/>
    <w:rsid w:val="0050291C"/>
    <w:rsid w:val="006133DE"/>
    <w:rsid w:val="008D1D7B"/>
    <w:rsid w:val="00B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1921"/>
  <w15:chartTrackingRefBased/>
  <w15:docId w15:val="{4A53FE72-3C7C-40EB-AC72-49E087BC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555</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Gallagher</dc:creator>
  <cp:keywords/>
  <dc:description/>
  <cp:lastModifiedBy>Brian Gallagher</cp:lastModifiedBy>
  <cp:revision>2</cp:revision>
  <dcterms:created xsi:type="dcterms:W3CDTF">2020-08-28T20:17:00Z</dcterms:created>
  <dcterms:modified xsi:type="dcterms:W3CDTF">2020-08-28T20:17:00Z</dcterms:modified>
</cp:coreProperties>
</file>